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2F8673" w14:textId="77777777" w:rsidR="00DC76A7" w:rsidRPr="009A796A" w:rsidRDefault="00DC76A7" w:rsidP="00DC76A7">
      <w:pPr>
        <w:pStyle w:val="Heading2"/>
        <w:numPr>
          <w:ilvl w:val="0"/>
          <w:numId w:val="0"/>
        </w:numPr>
        <w:ind w:left="562" w:hanging="562"/>
        <w:jc w:val="center"/>
        <w:rPr>
          <w:color w:val="000000"/>
          <w:szCs w:val="24"/>
          <w:lang w:val="x-none"/>
        </w:rPr>
      </w:pPr>
      <w:bookmarkStart w:id="0" w:name="_Toc495559753"/>
      <w:bookmarkStart w:id="1" w:name="_Toc487715778"/>
      <w:r w:rsidRPr="00E9672A">
        <w:rPr>
          <w:color w:val="000000"/>
          <w:szCs w:val="24"/>
          <w:lang w:val="x-none"/>
        </w:rPr>
        <w:t>S</w:t>
      </w:r>
      <w:r>
        <w:rPr>
          <w:color w:val="000000"/>
          <w:szCs w:val="24"/>
        </w:rPr>
        <w:t>upervisors Orientation Checklist</w:t>
      </w:r>
      <w:bookmarkEnd w:id="0"/>
    </w:p>
    <w:bookmarkEnd w:id="1"/>
    <w:p w14:paraId="7845DF69" w14:textId="77777777" w:rsidR="00DC76A7" w:rsidRDefault="00DC76A7" w:rsidP="00DC76A7"/>
    <w:p w14:paraId="2B98C618" w14:textId="77777777" w:rsidR="00DC76A7" w:rsidRPr="009A796A" w:rsidRDefault="00DC76A7" w:rsidP="00DC76A7">
      <w:pPr>
        <w:autoSpaceDE w:val="0"/>
        <w:autoSpaceDN w:val="0"/>
        <w:adjustRightInd w:val="0"/>
        <w:snapToGrid w:val="0"/>
        <w:jc w:val="left"/>
        <w:rPr>
          <w:rFonts w:cs="Arial"/>
          <w:color w:val="000000"/>
          <w:szCs w:val="24"/>
        </w:rPr>
      </w:pPr>
      <w:r w:rsidRPr="009A796A">
        <w:rPr>
          <w:rFonts w:cs="Arial"/>
          <w:color w:val="000000"/>
          <w:szCs w:val="24"/>
          <w:lang w:val="x-none"/>
        </w:rPr>
        <w:t>SUPERVISOR'S NAME:</w:t>
      </w:r>
      <w:r w:rsidRPr="009A796A">
        <w:rPr>
          <w:rFonts w:cs="Arial"/>
          <w:color w:val="000000"/>
          <w:szCs w:val="24"/>
        </w:rPr>
        <w:t xml:space="preserve"> _________________________________  </w:t>
      </w:r>
      <w:r w:rsidRPr="009A796A">
        <w:rPr>
          <w:rFonts w:cs="Arial"/>
          <w:color w:val="000000"/>
          <w:szCs w:val="24"/>
          <w:lang w:val="x-none"/>
        </w:rPr>
        <w:t xml:space="preserve"> DATE:</w:t>
      </w:r>
      <w:r w:rsidRPr="009A796A">
        <w:rPr>
          <w:rFonts w:cs="Arial"/>
          <w:color w:val="000000"/>
          <w:szCs w:val="24"/>
        </w:rPr>
        <w:t>_______________________</w:t>
      </w:r>
    </w:p>
    <w:p w14:paraId="1EF43F71" w14:textId="77777777" w:rsidR="00DC76A7" w:rsidRPr="009A796A" w:rsidRDefault="00DC76A7" w:rsidP="00DC76A7">
      <w:pPr>
        <w:autoSpaceDE w:val="0"/>
        <w:autoSpaceDN w:val="0"/>
        <w:adjustRightInd w:val="0"/>
        <w:snapToGrid w:val="0"/>
        <w:jc w:val="left"/>
        <w:rPr>
          <w:rFonts w:cs="Arial"/>
          <w:color w:val="000000"/>
          <w:szCs w:val="24"/>
          <w:lang w:val="x-none"/>
        </w:rPr>
      </w:pPr>
    </w:p>
    <w:p w14:paraId="1B3298C9" w14:textId="77777777" w:rsidR="00DC76A7" w:rsidRPr="009A796A" w:rsidRDefault="00DC76A7" w:rsidP="00DC76A7">
      <w:pPr>
        <w:autoSpaceDE w:val="0"/>
        <w:autoSpaceDN w:val="0"/>
        <w:adjustRightInd w:val="0"/>
        <w:snapToGrid w:val="0"/>
        <w:jc w:val="left"/>
        <w:rPr>
          <w:rFonts w:cs="Arial"/>
          <w:color w:val="000000"/>
          <w:szCs w:val="24"/>
          <w:lang w:val="x-none"/>
        </w:rPr>
      </w:pPr>
    </w:p>
    <w:p w14:paraId="7F1C1C79" w14:textId="77777777" w:rsidR="00DC76A7" w:rsidRPr="009A796A" w:rsidRDefault="00DC76A7" w:rsidP="00DC76A7">
      <w:pPr>
        <w:autoSpaceDE w:val="0"/>
        <w:autoSpaceDN w:val="0"/>
        <w:adjustRightInd w:val="0"/>
        <w:snapToGrid w:val="0"/>
        <w:jc w:val="left"/>
        <w:rPr>
          <w:rFonts w:cs="Arial"/>
          <w:color w:val="000000"/>
          <w:szCs w:val="24"/>
        </w:rPr>
      </w:pPr>
      <w:r w:rsidRPr="009A796A">
        <w:rPr>
          <w:rFonts w:cs="Arial"/>
          <w:color w:val="000000"/>
          <w:szCs w:val="24"/>
          <w:lang w:val="x-none"/>
        </w:rPr>
        <w:t>ORIENTATION CONDUCTED BY:</w:t>
      </w:r>
      <w:r w:rsidRPr="009A796A">
        <w:rPr>
          <w:rFonts w:cs="Arial"/>
          <w:color w:val="000000"/>
          <w:szCs w:val="24"/>
        </w:rPr>
        <w:t>_______________________________________________________</w:t>
      </w:r>
    </w:p>
    <w:p w14:paraId="747D5CC4" w14:textId="77777777" w:rsidR="00DC76A7" w:rsidRPr="009A796A" w:rsidRDefault="00DC76A7" w:rsidP="00DC76A7">
      <w:pPr>
        <w:autoSpaceDE w:val="0"/>
        <w:autoSpaceDN w:val="0"/>
        <w:adjustRightInd w:val="0"/>
        <w:snapToGrid w:val="0"/>
        <w:jc w:val="left"/>
        <w:rPr>
          <w:rFonts w:cs="Arial"/>
          <w:i/>
          <w:color w:val="000000"/>
          <w:sz w:val="18"/>
          <w:szCs w:val="24"/>
          <w:lang w:val="x-none"/>
        </w:rPr>
      </w:pPr>
    </w:p>
    <w:p w14:paraId="085CD380" w14:textId="77777777" w:rsidR="00DC76A7" w:rsidRPr="009A796A" w:rsidRDefault="00DC76A7" w:rsidP="00DC76A7">
      <w:pPr>
        <w:autoSpaceDE w:val="0"/>
        <w:autoSpaceDN w:val="0"/>
        <w:adjustRightInd w:val="0"/>
        <w:snapToGrid w:val="0"/>
        <w:jc w:val="left"/>
        <w:rPr>
          <w:rFonts w:cs="Arial"/>
          <w:i/>
          <w:color w:val="000000"/>
          <w:sz w:val="18"/>
          <w:szCs w:val="24"/>
          <w:lang w:val="x-none"/>
        </w:rPr>
      </w:pPr>
      <w:r w:rsidRPr="009A796A">
        <w:rPr>
          <w:rFonts w:cs="Arial"/>
          <w:i/>
          <w:color w:val="000000"/>
          <w:sz w:val="18"/>
          <w:szCs w:val="24"/>
          <w:lang w:val="x-none"/>
        </w:rPr>
        <w:t>Upon completion of this checklist, the supervisor and safety department representative shall sign their names in the designated space indicating that the following information was reviewed during a supervisor orientation session.</w:t>
      </w:r>
    </w:p>
    <w:p w14:paraId="6C2A988F" w14:textId="77777777" w:rsidR="00DC76A7" w:rsidRPr="009A796A" w:rsidRDefault="00DC76A7" w:rsidP="00DC76A7">
      <w:pPr>
        <w:autoSpaceDE w:val="0"/>
        <w:autoSpaceDN w:val="0"/>
        <w:adjustRightInd w:val="0"/>
        <w:snapToGrid w:val="0"/>
        <w:jc w:val="left"/>
        <w:rPr>
          <w:rFonts w:cs="Arial"/>
          <w:b/>
          <w:color w:val="000000"/>
          <w:sz w:val="16"/>
          <w:szCs w:val="24"/>
          <w:lang w:val="x-none"/>
        </w:rPr>
      </w:pPr>
    </w:p>
    <w:tbl>
      <w:tblPr>
        <w:tblStyle w:val="TableGrid"/>
        <w:tblW w:w="0" w:type="auto"/>
        <w:tblLook w:val="04A0" w:firstRow="1" w:lastRow="0" w:firstColumn="1" w:lastColumn="0" w:noHBand="0" w:noVBand="1"/>
      </w:tblPr>
      <w:tblGrid>
        <w:gridCol w:w="435"/>
        <w:gridCol w:w="4225"/>
        <w:gridCol w:w="455"/>
        <w:gridCol w:w="4210"/>
      </w:tblGrid>
      <w:tr w:rsidR="00DC76A7" w:rsidRPr="009A796A" w14:paraId="5C81FF9F" w14:textId="77777777" w:rsidTr="001B1CCB">
        <w:tc>
          <w:tcPr>
            <w:tcW w:w="435" w:type="dxa"/>
            <w:tcBorders>
              <w:top w:val="double" w:sz="4" w:space="0" w:color="auto"/>
              <w:left w:val="double" w:sz="4" w:space="0" w:color="auto"/>
            </w:tcBorders>
          </w:tcPr>
          <w:p w14:paraId="392B9598"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59264" behindDoc="0" locked="0" layoutInCell="1" allowOverlap="1" wp14:anchorId="5A4B6F6B" wp14:editId="1AFE51E3">
                      <wp:simplePos x="0" y="0"/>
                      <wp:positionH relativeFrom="column">
                        <wp:posOffset>5715</wp:posOffset>
                      </wp:positionH>
                      <wp:positionV relativeFrom="paragraph">
                        <wp:posOffset>20955</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FEC39B" id="Rectangle 3" o:spid="_x0000_s1026" style="position:absolute;margin-left:.45pt;margin-top:1.6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" filled="f" strokecolor="windowText"/>
                  </w:pict>
                </mc:Fallback>
              </mc:AlternateContent>
            </w:r>
          </w:p>
        </w:tc>
        <w:tc>
          <w:tcPr>
            <w:tcW w:w="4225" w:type="dxa"/>
            <w:tcBorders>
              <w:top w:val="double" w:sz="4" w:space="0" w:color="auto"/>
              <w:right w:val="double" w:sz="4" w:space="0" w:color="auto"/>
            </w:tcBorders>
          </w:tcPr>
          <w:p w14:paraId="5816B492"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SAFETY &amp; HEALTH STANDARDS</w:t>
            </w:r>
          </w:p>
          <w:p w14:paraId="7A1A2266"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 xml:space="preserve">The safety and health Standards of the Owner are integrated within the </w:t>
            </w:r>
            <w:r>
              <w:rPr>
                <w:rFonts w:cs="Arial"/>
                <w:color w:val="000000"/>
                <w:sz w:val="15"/>
                <w:szCs w:val="24"/>
                <w:lang w:val="x-none"/>
              </w:rPr>
              <w:t>HSSE</w:t>
            </w:r>
            <w:r w:rsidRPr="009A796A">
              <w:rPr>
                <w:rFonts w:cs="Arial"/>
                <w:color w:val="000000"/>
                <w:sz w:val="15"/>
                <w:szCs w:val="24"/>
                <w:lang w:val="x-none"/>
              </w:rPr>
              <w:t xml:space="preserve"> Execution Plan. It is the supervisor's responsibility to ensure that these standards, as they apply to the work under his/her direction, are properly considered. It is important that supervisors have a general knowledge of these standards in order to plan their work activities.</w:t>
            </w:r>
          </w:p>
        </w:tc>
        <w:tc>
          <w:tcPr>
            <w:tcW w:w="455" w:type="dxa"/>
            <w:tcBorders>
              <w:top w:val="double" w:sz="4" w:space="0" w:color="auto"/>
              <w:left w:val="double" w:sz="4" w:space="0" w:color="auto"/>
            </w:tcBorders>
          </w:tcPr>
          <w:p w14:paraId="57A68955"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8480" behindDoc="0" locked="0" layoutInCell="1" allowOverlap="1" wp14:anchorId="2998282A" wp14:editId="4D499DA9">
                      <wp:simplePos x="0" y="0"/>
                      <wp:positionH relativeFrom="column">
                        <wp:posOffset>-635</wp:posOffset>
                      </wp:positionH>
                      <wp:positionV relativeFrom="paragraph">
                        <wp:posOffset>6350</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E7AC1F" id="Rectangle 13" o:spid="_x0000_s1026" style="position:absolute;margin-left:-.05pt;margin-top:.5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" filled="f" strokecolor="windowText"/>
                  </w:pict>
                </mc:Fallback>
              </mc:AlternateContent>
            </w:r>
          </w:p>
        </w:tc>
        <w:tc>
          <w:tcPr>
            <w:tcW w:w="4210" w:type="dxa"/>
            <w:tcBorders>
              <w:top w:val="double" w:sz="4" w:space="0" w:color="auto"/>
              <w:right w:val="double" w:sz="4" w:space="0" w:color="auto"/>
            </w:tcBorders>
          </w:tcPr>
          <w:p w14:paraId="2AEF5979"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SUPERVISOR SAFETY MEETINGS</w:t>
            </w:r>
          </w:p>
          <w:p w14:paraId="3B483765"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 xml:space="preserve">Supervisor safety meetings are conducted weekly. Attendance of these meeting is mandatory and attendance records shall be kept on file. During these meetings, the safety information relative to employee safety meetings must be reviewed. These meetings are conducted by the CSM/FM, or designee, and the </w:t>
            </w:r>
            <w:r>
              <w:rPr>
                <w:rFonts w:cs="Arial"/>
                <w:color w:val="000000"/>
                <w:sz w:val="15"/>
                <w:szCs w:val="24"/>
                <w:lang w:val="x-none"/>
              </w:rPr>
              <w:t>HSSE</w:t>
            </w:r>
            <w:r w:rsidRPr="009A796A">
              <w:rPr>
                <w:rFonts w:cs="Arial"/>
                <w:color w:val="000000"/>
                <w:sz w:val="15"/>
                <w:szCs w:val="24"/>
                <w:lang w:val="x-none"/>
              </w:rPr>
              <w:t xml:space="preserve"> representative.</w:t>
            </w:r>
          </w:p>
        </w:tc>
      </w:tr>
      <w:tr w:rsidR="00DC76A7" w:rsidRPr="009A796A" w14:paraId="13AA694A" w14:textId="77777777" w:rsidTr="001B1CCB">
        <w:tc>
          <w:tcPr>
            <w:tcW w:w="435" w:type="dxa"/>
            <w:tcBorders>
              <w:left w:val="double" w:sz="4" w:space="0" w:color="auto"/>
            </w:tcBorders>
          </w:tcPr>
          <w:p w14:paraId="0238601D"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0288" behindDoc="0" locked="0" layoutInCell="1" allowOverlap="1" wp14:anchorId="1C324466" wp14:editId="4F76B507">
                      <wp:simplePos x="0" y="0"/>
                      <wp:positionH relativeFrom="column">
                        <wp:posOffset>5080</wp:posOffset>
                      </wp:positionH>
                      <wp:positionV relativeFrom="paragraph">
                        <wp:posOffset>635</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A6E94B" id="Rectangle 5" o:spid="_x0000_s1026" style="position:absolute;margin-left:.4pt;margin-top:.0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" filled="f" strokecolor="windowText"/>
                  </w:pict>
                </mc:Fallback>
              </mc:AlternateContent>
            </w:r>
          </w:p>
        </w:tc>
        <w:tc>
          <w:tcPr>
            <w:tcW w:w="4225" w:type="dxa"/>
            <w:tcBorders>
              <w:right w:val="double" w:sz="4" w:space="0" w:color="auto"/>
            </w:tcBorders>
          </w:tcPr>
          <w:p w14:paraId="47CBFAD9"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SAFETY POLICY</w:t>
            </w:r>
          </w:p>
          <w:p w14:paraId="77632728"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The safety policy revolves around the premise that all accidents, unusual events, and injuries are preventable. Each supervisor shall apply this principle during the course of his/her work.</w:t>
            </w:r>
          </w:p>
        </w:tc>
        <w:tc>
          <w:tcPr>
            <w:tcW w:w="455" w:type="dxa"/>
            <w:tcBorders>
              <w:left w:val="double" w:sz="4" w:space="0" w:color="auto"/>
            </w:tcBorders>
          </w:tcPr>
          <w:p w14:paraId="31E20F96"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9504" behindDoc="0" locked="0" layoutInCell="1" allowOverlap="1" wp14:anchorId="180B9B52" wp14:editId="10526119">
                      <wp:simplePos x="0" y="0"/>
                      <wp:positionH relativeFrom="column">
                        <wp:posOffset>-635</wp:posOffset>
                      </wp:positionH>
                      <wp:positionV relativeFrom="paragraph">
                        <wp:posOffset>635</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6F6CFC" id="Rectangle 14" o:spid="_x0000_s1026" style="position:absolute;margin-left:-.05pt;margin-top:.05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" filled="f" strokecolor="windowText"/>
                  </w:pict>
                </mc:Fallback>
              </mc:AlternateContent>
            </w:r>
          </w:p>
        </w:tc>
        <w:tc>
          <w:tcPr>
            <w:tcW w:w="4210" w:type="dxa"/>
            <w:tcBorders>
              <w:right w:val="double" w:sz="4" w:space="0" w:color="auto"/>
            </w:tcBorders>
          </w:tcPr>
          <w:p w14:paraId="487CB041"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EMERGENCY PROCEDURES</w:t>
            </w:r>
          </w:p>
          <w:p w14:paraId="72828161"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Each supervisor must be familiar with the emergency procedures developed so that they may provide the leadership required to cope with serious injuries, fires, evacuations, and other such circumstances or emergencies.</w:t>
            </w:r>
          </w:p>
        </w:tc>
      </w:tr>
      <w:tr w:rsidR="00DC76A7" w:rsidRPr="009A796A" w14:paraId="4D241AB5" w14:textId="77777777" w:rsidTr="001B1CCB">
        <w:tc>
          <w:tcPr>
            <w:tcW w:w="435" w:type="dxa"/>
            <w:tcBorders>
              <w:left w:val="double" w:sz="4" w:space="0" w:color="auto"/>
            </w:tcBorders>
          </w:tcPr>
          <w:p w14:paraId="0B9609E3"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1312" behindDoc="0" locked="0" layoutInCell="1" allowOverlap="1" wp14:anchorId="4363BA6C" wp14:editId="63F39FDE">
                      <wp:simplePos x="0" y="0"/>
                      <wp:positionH relativeFrom="column">
                        <wp:posOffset>5080</wp:posOffset>
                      </wp:positionH>
                      <wp:positionV relativeFrom="paragraph">
                        <wp:posOffset>2540</wp:posOffset>
                      </wp:positionV>
                      <wp:extent cx="137160" cy="1371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BDE5C9" id="Rectangle 6" o:spid="_x0000_s1026" style="position:absolute;margin-left:.4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MQYgIAAMM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" filled="f" strokecolor="windowText"/>
                  </w:pict>
                </mc:Fallback>
              </mc:AlternateContent>
            </w:r>
          </w:p>
        </w:tc>
        <w:tc>
          <w:tcPr>
            <w:tcW w:w="4225" w:type="dxa"/>
            <w:tcBorders>
              <w:right w:val="double" w:sz="4" w:space="0" w:color="auto"/>
            </w:tcBorders>
          </w:tcPr>
          <w:p w14:paraId="16060051" w14:textId="77777777" w:rsidR="00DC76A7" w:rsidRPr="009A796A" w:rsidRDefault="00DC76A7" w:rsidP="001B1CCB">
            <w:pPr>
              <w:autoSpaceDE w:val="0"/>
              <w:autoSpaceDN w:val="0"/>
              <w:adjustRightInd w:val="0"/>
              <w:snapToGrid w:val="0"/>
              <w:jc w:val="left"/>
              <w:rPr>
                <w:rFonts w:cs="Arial"/>
                <w:b/>
                <w:color w:val="000000"/>
                <w:sz w:val="18"/>
                <w:szCs w:val="24"/>
                <w:lang w:val="x-none"/>
              </w:rPr>
            </w:pPr>
            <w:r w:rsidRPr="009A796A">
              <w:rPr>
                <w:rFonts w:cs="Arial"/>
                <w:b/>
                <w:color w:val="000000"/>
                <w:sz w:val="18"/>
                <w:szCs w:val="24"/>
                <w:lang w:val="x-none"/>
              </w:rPr>
              <w:t>GENERAL</w:t>
            </w:r>
            <w:r w:rsidRPr="009A796A">
              <w:rPr>
                <w:rFonts w:cs="Arial"/>
                <w:b/>
                <w:color w:val="000000"/>
                <w:sz w:val="18"/>
                <w:szCs w:val="24"/>
              </w:rPr>
              <w:t xml:space="preserve"> </w:t>
            </w:r>
            <w:r w:rsidRPr="009A796A">
              <w:rPr>
                <w:rFonts w:cs="Arial"/>
                <w:b/>
                <w:color w:val="000000"/>
                <w:sz w:val="18"/>
                <w:szCs w:val="24"/>
                <w:lang w:val="x-none"/>
              </w:rPr>
              <w:t>SAFETY &amp; HEALTH RESPONSIBILITIES</w:t>
            </w:r>
          </w:p>
          <w:p w14:paraId="7F46D566"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The first-line supervisor has a key role in the administration and execution of the systems of the safety and health process. It is the responsibility of each supervisor to plan safety into his/her work activities each day to ensure that all steps are taken to provide employees with the knowledge and work environment to perform activities without incident or injury.</w:t>
            </w:r>
          </w:p>
        </w:tc>
        <w:tc>
          <w:tcPr>
            <w:tcW w:w="455" w:type="dxa"/>
            <w:tcBorders>
              <w:left w:val="double" w:sz="4" w:space="0" w:color="auto"/>
            </w:tcBorders>
          </w:tcPr>
          <w:p w14:paraId="5B75B02D"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0528" behindDoc="0" locked="0" layoutInCell="1" allowOverlap="1" wp14:anchorId="1448F14D" wp14:editId="4D5DCECB">
                      <wp:simplePos x="0" y="0"/>
                      <wp:positionH relativeFrom="column">
                        <wp:posOffset>-635</wp:posOffset>
                      </wp:positionH>
                      <wp:positionV relativeFrom="paragraph">
                        <wp:posOffset>2540</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30FA76" id="Rectangle 15" o:spid="_x0000_s1026" style="position:absolute;margin-left:-.05pt;margin-top:.2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hPYg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" filled="f" strokecolor="windowText"/>
                  </w:pict>
                </mc:Fallback>
              </mc:AlternateContent>
            </w:r>
          </w:p>
        </w:tc>
        <w:tc>
          <w:tcPr>
            <w:tcW w:w="4210" w:type="dxa"/>
            <w:tcBorders>
              <w:right w:val="double" w:sz="4" w:space="0" w:color="auto"/>
            </w:tcBorders>
          </w:tcPr>
          <w:p w14:paraId="4CF48D95"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INCIDENT INVESTIGATIONS</w:t>
            </w:r>
          </w:p>
          <w:p w14:paraId="5CE861CC" w14:textId="77777777" w:rsidR="00DC76A7" w:rsidRPr="009A796A" w:rsidRDefault="00DC76A7" w:rsidP="001B1CCB">
            <w:pPr>
              <w:autoSpaceDE w:val="0"/>
              <w:autoSpaceDN w:val="0"/>
              <w:adjustRightInd w:val="0"/>
              <w:snapToGrid w:val="0"/>
              <w:rPr>
                <w:rFonts w:cs="Arial"/>
                <w:color w:val="000000"/>
                <w:sz w:val="15"/>
                <w:szCs w:val="24"/>
                <w:lang w:val="x-none"/>
              </w:rPr>
            </w:pPr>
            <w:r w:rsidRPr="009A796A">
              <w:rPr>
                <w:rFonts w:cs="Arial"/>
                <w:color w:val="000000"/>
                <w:sz w:val="15"/>
                <w:szCs w:val="24"/>
                <w:lang w:val="x-none"/>
              </w:rPr>
              <w:t>Supervisors are required to participate actively in the investigation of any accident that results in:</w:t>
            </w:r>
          </w:p>
          <w:p w14:paraId="59FCB2B0" w14:textId="77777777" w:rsidR="00DC76A7" w:rsidRPr="009A796A" w:rsidRDefault="00DC76A7" w:rsidP="00DC76A7">
            <w:pPr>
              <w:numPr>
                <w:ilvl w:val="0"/>
                <w:numId w:val="12"/>
              </w:numPr>
              <w:autoSpaceDE w:val="0"/>
              <w:autoSpaceDN w:val="0"/>
              <w:adjustRightInd w:val="0"/>
              <w:snapToGrid w:val="0"/>
              <w:rPr>
                <w:rFonts w:cs="Arial"/>
                <w:color w:val="000000"/>
                <w:sz w:val="15"/>
                <w:szCs w:val="24"/>
                <w:lang w:val="x-none"/>
              </w:rPr>
            </w:pPr>
            <w:r w:rsidRPr="009A796A">
              <w:rPr>
                <w:rFonts w:cs="Arial"/>
                <w:color w:val="000000"/>
                <w:sz w:val="15"/>
                <w:szCs w:val="24"/>
                <w:lang w:val="x-none"/>
              </w:rPr>
              <w:t>Personal injury to an employee under their supervision.</w:t>
            </w:r>
          </w:p>
          <w:p w14:paraId="4E5FF323" w14:textId="77777777" w:rsidR="00DC76A7" w:rsidRPr="009A796A" w:rsidRDefault="00DC76A7" w:rsidP="00DC76A7">
            <w:pPr>
              <w:numPr>
                <w:ilvl w:val="0"/>
                <w:numId w:val="12"/>
              </w:numPr>
              <w:autoSpaceDE w:val="0"/>
              <w:autoSpaceDN w:val="0"/>
              <w:adjustRightInd w:val="0"/>
              <w:snapToGrid w:val="0"/>
              <w:rPr>
                <w:rFonts w:cs="Arial"/>
                <w:color w:val="000000"/>
                <w:sz w:val="15"/>
                <w:szCs w:val="24"/>
                <w:lang w:val="x-none"/>
              </w:rPr>
            </w:pPr>
            <w:r w:rsidRPr="009A796A">
              <w:rPr>
                <w:rFonts w:cs="Arial"/>
                <w:color w:val="000000"/>
                <w:sz w:val="15"/>
                <w:szCs w:val="24"/>
                <w:lang w:val="x-none"/>
              </w:rPr>
              <w:t>Equipment or property damage in their area of responsibility.</w:t>
            </w:r>
          </w:p>
          <w:p w14:paraId="51FF6074" w14:textId="77777777" w:rsidR="00DC76A7" w:rsidRPr="009A796A" w:rsidRDefault="00DC76A7" w:rsidP="00DC76A7">
            <w:pPr>
              <w:numPr>
                <w:ilvl w:val="0"/>
                <w:numId w:val="12"/>
              </w:numPr>
              <w:autoSpaceDE w:val="0"/>
              <w:autoSpaceDN w:val="0"/>
              <w:adjustRightInd w:val="0"/>
              <w:snapToGrid w:val="0"/>
              <w:rPr>
                <w:rFonts w:cs="Arial"/>
                <w:color w:val="000000"/>
                <w:sz w:val="13"/>
                <w:szCs w:val="24"/>
                <w:lang w:val="x-none"/>
              </w:rPr>
            </w:pPr>
            <w:r w:rsidRPr="009A796A">
              <w:rPr>
                <w:rFonts w:cs="Arial"/>
                <w:color w:val="000000"/>
                <w:sz w:val="15"/>
                <w:szCs w:val="24"/>
                <w:lang w:val="x-none"/>
              </w:rPr>
              <w:t>Near miss incidents. Supervisor/management and other representatives, as required, will investigate major incidents jointly.</w:t>
            </w:r>
          </w:p>
        </w:tc>
      </w:tr>
      <w:tr w:rsidR="00DC76A7" w:rsidRPr="009A796A" w14:paraId="06FE724F" w14:textId="77777777" w:rsidTr="001B1CCB">
        <w:tc>
          <w:tcPr>
            <w:tcW w:w="435" w:type="dxa"/>
            <w:tcBorders>
              <w:left w:val="double" w:sz="4" w:space="0" w:color="auto"/>
            </w:tcBorders>
          </w:tcPr>
          <w:p w14:paraId="7D21600D"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2336" behindDoc="0" locked="0" layoutInCell="1" allowOverlap="1" wp14:anchorId="22D327F3" wp14:editId="19B065D4">
                      <wp:simplePos x="0" y="0"/>
                      <wp:positionH relativeFrom="column">
                        <wp:posOffset>5080</wp:posOffset>
                      </wp:positionH>
                      <wp:positionV relativeFrom="paragraph">
                        <wp:posOffset>5715</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C21FE0" id="Rectangle 7" o:spid="_x0000_s1026" style="position:absolute;margin-left:.4pt;margin-top:.4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" filled="f" strokecolor="windowText"/>
                  </w:pict>
                </mc:Fallback>
              </mc:AlternateContent>
            </w:r>
          </w:p>
        </w:tc>
        <w:tc>
          <w:tcPr>
            <w:tcW w:w="4225" w:type="dxa"/>
            <w:tcBorders>
              <w:right w:val="double" w:sz="4" w:space="0" w:color="auto"/>
            </w:tcBorders>
          </w:tcPr>
          <w:p w14:paraId="046ECBD0"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DISCIPLINARY ACTIONS</w:t>
            </w:r>
          </w:p>
          <w:p w14:paraId="298D8C0F"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color w:val="000000"/>
                <w:sz w:val="15"/>
                <w:szCs w:val="24"/>
                <w:lang w:val="x-none"/>
              </w:rPr>
              <w:t>The first-line supervisor is responsible for correcting unsafe acts and conditions. This includes taking disciplinary actions with employees as necessary.</w:t>
            </w:r>
          </w:p>
        </w:tc>
        <w:tc>
          <w:tcPr>
            <w:tcW w:w="455" w:type="dxa"/>
            <w:tcBorders>
              <w:left w:val="double" w:sz="4" w:space="0" w:color="auto"/>
            </w:tcBorders>
          </w:tcPr>
          <w:p w14:paraId="3642D658"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1552" behindDoc="0" locked="0" layoutInCell="1" allowOverlap="1" wp14:anchorId="1F3F339C" wp14:editId="56ABA6FC">
                      <wp:simplePos x="0" y="0"/>
                      <wp:positionH relativeFrom="column">
                        <wp:posOffset>-635</wp:posOffset>
                      </wp:positionH>
                      <wp:positionV relativeFrom="paragraph">
                        <wp:posOffset>5715</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BECDCF" id="Rectangle 16" o:spid="_x0000_s1026" style="position:absolute;margin-left:-.05pt;margin-top:.45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DpYw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" filled="f" strokecolor="windowText"/>
                  </w:pict>
                </mc:Fallback>
              </mc:AlternateContent>
            </w:r>
          </w:p>
        </w:tc>
        <w:tc>
          <w:tcPr>
            <w:tcW w:w="4210" w:type="dxa"/>
            <w:tcBorders>
              <w:right w:val="double" w:sz="4" w:space="0" w:color="auto"/>
            </w:tcBorders>
          </w:tcPr>
          <w:p w14:paraId="3D25BEF7"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FIRST-AID AND MEDICAL SERVICES</w:t>
            </w:r>
          </w:p>
          <w:p w14:paraId="6C1BF121" w14:textId="77777777" w:rsidR="00DC76A7" w:rsidRPr="009A796A" w:rsidRDefault="00DC76A7" w:rsidP="001B1CCB">
            <w:pPr>
              <w:autoSpaceDE w:val="0"/>
              <w:autoSpaceDN w:val="0"/>
              <w:adjustRightInd w:val="0"/>
              <w:snapToGrid w:val="0"/>
              <w:rPr>
                <w:rFonts w:cs="Arial"/>
                <w:b/>
                <w:color w:val="000000"/>
                <w:sz w:val="16"/>
                <w:szCs w:val="24"/>
              </w:rPr>
            </w:pPr>
            <w:r w:rsidRPr="009A796A">
              <w:rPr>
                <w:rFonts w:cs="Arial"/>
                <w:color w:val="000000"/>
                <w:sz w:val="15"/>
                <w:szCs w:val="24"/>
                <w:lang w:val="x-none"/>
              </w:rPr>
              <w:t>Supervisors shall ensure that all employees are aware of their obligations to immediately report all injuries, however minor, to their supervisor and first-aid representative</w:t>
            </w:r>
            <w:r w:rsidRPr="009A796A">
              <w:rPr>
                <w:rFonts w:cs="Arial"/>
                <w:color w:val="000000"/>
                <w:sz w:val="15"/>
                <w:szCs w:val="24"/>
              </w:rPr>
              <w:t>.</w:t>
            </w:r>
          </w:p>
        </w:tc>
      </w:tr>
      <w:tr w:rsidR="00DC76A7" w:rsidRPr="009A796A" w14:paraId="29B95050" w14:textId="77777777" w:rsidTr="001B1CCB">
        <w:tc>
          <w:tcPr>
            <w:tcW w:w="435" w:type="dxa"/>
            <w:tcBorders>
              <w:left w:val="double" w:sz="4" w:space="0" w:color="auto"/>
            </w:tcBorders>
          </w:tcPr>
          <w:p w14:paraId="6A73E2CA"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3360" behindDoc="0" locked="0" layoutInCell="1" allowOverlap="1" wp14:anchorId="1231FE0C" wp14:editId="22EBC670">
                      <wp:simplePos x="0" y="0"/>
                      <wp:positionH relativeFrom="column">
                        <wp:posOffset>5080</wp:posOffset>
                      </wp:positionH>
                      <wp:positionV relativeFrom="paragraph">
                        <wp:posOffset>6985</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0C7340" id="Rectangle 8" o:spid="_x0000_s1026" style="position:absolute;margin-left:.4pt;margin-top:.5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" filled="f" strokecolor="windowText"/>
                  </w:pict>
                </mc:Fallback>
              </mc:AlternateContent>
            </w:r>
          </w:p>
        </w:tc>
        <w:tc>
          <w:tcPr>
            <w:tcW w:w="4225" w:type="dxa"/>
            <w:tcBorders>
              <w:right w:val="double" w:sz="4" w:space="0" w:color="auto"/>
            </w:tcBorders>
          </w:tcPr>
          <w:p w14:paraId="7AD05205"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ZERO ACCIDENTS</w:t>
            </w:r>
          </w:p>
          <w:p w14:paraId="24E78693" w14:textId="77777777" w:rsidR="00DC76A7" w:rsidRPr="009A796A" w:rsidRDefault="00DC76A7" w:rsidP="001B1CCB">
            <w:pPr>
              <w:autoSpaceDE w:val="0"/>
              <w:autoSpaceDN w:val="0"/>
              <w:adjustRightInd w:val="0"/>
              <w:snapToGrid w:val="0"/>
              <w:rPr>
                <w:rFonts w:cs="Arial"/>
                <w:color w:val="000000"/>
                <w:sz w:val="15"/>
                <w:szCs w:val="15"/>
                <w:lang w:val="x-none"/>
              </w:rPr>
            </w:pPr>
            <w:r w:rsidRPr="009A796A">
              <w:rPr>
                <w:rFonts w:cs="Arial"/>
                <w:color w:val="000000"/>
                <w:sz w:val="15"/>
                <w:szCs w:val="15"/>
                <w:lang w:val="x-none"/>
              </w:rPr>
              <w:t xml:space="preserve">The "Zero Accidents Philosophy" means that all accidents/injuries are preventable and </w:t>
            </w:r>
            <w:r w:rsidRPr="00087B08">
              <w:rPr>
                <w:rFonts w:cs="Arial"/>
                <w:sz w:val="15"/>
                <w:szCs w:val="15"/>
                <w:lang w:val="x-none"/>
              </w:rPr>
              <w:t xml:space="preserve">that </w:t>
            </w:r>
            <w:r w:rsidRPr="00087B08">
              <w:rPr>
                <w:rFonts w:cs="Arial"/>
                <w:sz w:val="15"/>
                <w:szCs w:val="15"/>
              </w:rPr>
              <w:t>Contractor</w:t>
            </w:r>
            <w:r w:rsidRPr="00087B08">
              <w:rPr>
                <w:rFonts w:cs="Arial"/>
                <w:sz w:val="15"/>
                <w:szCs w:val="15"/>
                <w:lang w:val="x-none"/>
              </w:rPr>
              <w:t xml:space="preserve"> is </w:t>
            </w:r>
            <w:r w:rsidRPr="00087B08">
              <w:rPr>
                <w:rFonts w:cs="Arial"/>
                <w:color w:val="000000"/>
                <w:sz w:val="15"/>
                <w:szCs w:val="15"/>
                <w:lang w:val="x-none"/>
              </w:rPr>
              <w:t>committed to achieving and sustaining “Zero Accident</w:t>
            </w:r>
            <w:r w:rsidRPr="009A796A">
              <w:rPr>
                <w:rFonts w:cs="Arial"/>
                <w:color w:val="000000"/>
                <w:sz w:val="15"/>
                <w:szCs w:val="15"/>
                <w:lang w:val="x-none"/>
              </w:rPr>
              <w:t xml:space="preserve"> Performance” through continuous improvement practices.</w:t>
            </w:r>
          </w:p>
        </w:tc>
        <w:tc>
          <w:tcPr>
            <w:tcW w:w="455" w:type="dxa"/>
            <w:tcBorders>
              <w:left w:val="double" w:sz="4" w:space="0" w:color="auto"/>
            </w:tcBorders>
          </w:tcPr>
          <w:p w14:paraId="61227983"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2576" behindDoc="0" locked="0" layoutInCell="1" allowOverlap="1" wp14:anchorId="4A287361" wp14:editId="0CDF2F07">
                      <wp:simplePos x="0" y="0"/>
                      <wp:positionH relativeFrom="column">
                        <wp:posOffset>-635</wp:posOffset>
                      </wp:positionH>
                      <wp:positionV relativeFrom="paragraph">
                        <wp:posOffset>6985</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5BD519" id="Rectangle 17" o:spid="_x0000_s1026" style="position:absolute;margin-left:-.05pt;margin-top:.55pt;width:10.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iLYw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" filled="f" strokecolor="windowText"/>
                  </w:pict>
                </mc:Fallback>
              </mc:AlternateContent>
            </w:r>
          </w:p>
        </w:tc>
        <w:tc>
          <w:tcPr>
            <w:tcW w:w="4210" w:type="dxa"/>
            <w:tcBorders>
              <w:right w:val="double" w:sz="4" w:space="0" w:color="auto"/>
            </w:tcBorders>
          </w:tcPr>
          <w:p w14:paraId="029C74B4"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FIRE PROTECTION AND PREVENTION</w:t>
            </w:r>
          </w:p>
          <w:p w14:paraId="4735D643" w14:textId="77777777" w:rsidR="00DC76A7" w:rsidRPr="009A796A" w:rsidRDefault="00DC76A7" w:rsidP="001B1CCB">
            <w:pPr>
              <w:autoSpaceDE w:val="0"/>
              <w:autoSpaceDN w:val="0"/>
              <w:adjustRightInd w:val="0"/>
              <w:snapToGrid w:val="0"/>
              <w:rPr>
                <w:rFonts w:cs="Arial"/>
                <w:color w:val="000000"/>
                <w:sz w:val="15"/>
                <w:szCs w:val="15"/>
                <w:lang w:val="x-none"/>
              </w:rPr>
            </w:pPr>
            <w:r w:rsidRPr="009A796A">
              <w:rPr>
                <w:rFonts w:cs="Arial"/>
                <w:color w:val="000000"/>
                <w:sz w:val="15"/>
                <w:szCs w:val="15"/>
                <w:lang w:val="x-none"/>
              </w:rPr>
              <w:t>Supervisors are expected to maintain a constant awareness of the fire potential in their area of responsibility. If a potential fire hazard is noted, the supervisor shall initiate corrective action and report the incident to their supervisor.</w:t>
            </w:r>
          </w:p>
          <w:p w14:paraId="77699D02" w14:textId="77777777" w:rsidR="00DC76A7" w:rsidRPr="009A796A" w:rsidRDefault="00DC76A7" w:rsidP="001B1CCB">
            <w:pPr>
              <w:autoSpaceDE w:val="0"/>
              <w:autoSpaceDN w:val="0"/>
              <w:adjustRightInd w:val="0"/>
              <w:snapToGrid w:val="0"/>
              <w:rPr>
                <w:rFonts w:cs="Arial"/>
                <w:b/>
                <w:color w:val="000000"/>
                <w:sz w:val="18"/>
                <w:szCs w:val="24"/>
                <w:lang w:val="x-none"/>
              </w:rPr>
            </w:pPr>
          </w:p>
        </w:tc>
      </w:tr>
      <w:tr w:rsidR="00DC76A7" w:rsidRPr="009A796A" w14:paraId="0F1102B3" w14:textId="77777777" w:rsidTr="001B1CCB">
        <w:tc>
          <w:tcPr>
            <w:tcW w:w="435" w:type="dxa"/>
            <w:tcBorders>
              <w:left w:val="double" w:sz="4" w:space="0" w:color="auto"/>
            </w:tcBorders>
          </w:tcPr>
          <w:p w14:paraId="454AC6D5"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4384" behindDoc="0" locked="0" layoutInCell="1" allowOverlap="1" wp14:anchorId="691BCA66" wp14:editId="6A30A75C">
                      <wp:simplePos x="0" y="0"/>
                      <wp:positionH relativeFrom="column">
                        <wp:posOffset>5080</wp:posOffset>
                      </wp:positionH>
                      <wp:positionV relativeFrom="paragraph">
                        <wp:posOffset>1905</wp:posOffset>
                      </wp:positionV>
                      <wp:extent cx="137160" cy="1371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87A4F2" id="Rectangle 9" o:spid="_x0000_s1026" style="position:absolute;margin-left:.4pt;margin-top:.15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0YQIAAMM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" filled="f" strokecolor="windowText"/>
                  </w:pict>
                </mc:Fallback>
              </mc:AlternateContent>
            </w:r>
          </w:p>
        </w:tc>
        <w:tc>
          <w:tcPr>
            <w:tcW w:w="4225" w:type="dxa"/>
            <w:tcBorders>
              <w:right w:val="double" w:sz="4" w:space="0" w:color="auto"/>
            </w:tcBorders>
          </w:tcPr>
          <w:p w14:paraId="60BAB4F1"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SAFETY IN THE WORK PLACE</w:t>
            </w:r>
          </w:p>
          <w:p w14:paraId="75BC5A0A"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color w:val="000000"/>
                <w:sz w:val="15"/>
                <w:szCs w:val="24"/>
                <w:lang w:val="x-none"/>
              </w:rPr>
              <w:t>Each supervisor is expected to be familiar with the working conditions within his/her area of responsibility. Supervisors are charged with communicating deficiencies and issues of non-conformance to their immediate supervisor. In situations where an accident or injury is imminent because of an action or condition, the supervisor has the authority to cease work activities regardless of where the incidence occurs.</w:t>
            </w:r>
          </w:p>
        </w:tc>
        <w:tc>
          <w:tcPr>
            <w:tcW w:w="455" w:type="dxa"/>
            <w:tcBorders>
              <w:left w:val="double" w:sz="4" w:space="0" w:color="auto"/>
            </w:tcBorders>
          </w:tcPr>
          <w:p w14:paraId="55D71F54"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3600" behindDoc="0" locked="0" layoutInCell="1" allowOverlap="1" wp14:anchorId="67915B5F" wp14:editId="4E6B3B61">
                      <wp:simplePos x="0" y="0"/>
                      <wp:positionH relativeFrom="column">
                        <wp:posOffset>-635</wp:posOffset>
                      </wp:positionH>
                      <wp:positionV relativeFrom="paragraph">
                        <wp:posOffset>1905</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AB1AA0" id="Rectangle 18" o:spid="_x0000_s1026" style="position:absolute;margin-left:-.05pt;margin-top:.15pt;width:10.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" filled="f" strokecolor="windowText"/>
                  </w:pict>
                </mc:Fallback>
              </mc:AlternateContent>
            </w:r>
          </w:p>
        </w:tc>
        <w:tc>
          <w:tcPr>
            <w:tcW w:w="4210" w:type="dxa"/>
            <w:tcBorders>
              <w:right w:val="double" w:sz="4" w:space="0" w:color="auto"/>
            </w:tcBorders>
          </w:tcPr>
          <w:p w14:paraId="38D9B05C"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EMPLOYEE SAFETY MEETINGS</w:t>
            </w:r>
          </w:p>
          <w:p w14:paraId="124F80E8"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Supervisors must conduct daily safety meetings with the employees under their supervision. These meetings must include information regarding work plans, potentially hazardous operations, accident prevention methods, accident statistics, and other such accident prevention techniques. These meetings should promote a positive attitude and provide an opportunity for open discussion with employees.</w:t>
            </w:r>
          </w:p>
        </w:tc>
      </w:tr>
      <w:tr w:rsidR="00DC76A7" w:rsidRPr="009A796A" w14:paraId="14B9FD19" w14:textId="77777777" w:rsidTr="001B1CCB">
        <w:tc>
          <w:tcPr>
            <w:tcW w:w="435" w:type="dxa"/>
            <w:tcBorders>
              <w:left w:val="double" w:sz="4" w:space="0" w:color="auto"/>
            </w:tcBorders>
          </w:tcPr>
          <w:p w14:paraId="1AA14C45"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5408" behindDoc="0" locked="0" layoutInCell="1" allowOverlap="1" wp14:anchorId="02D1D959" wp14:editId="478BEE65">
                      <wp:simplePos x="0" y="0"/>
                      <wp:positionH relativeFrom="column">
                        <wp:posOffset>5080</wp:posOffset>
                      </wp:positionH>
                      <wp:positionV relativeFrom="paragraph">
                        <wp:posOffset>4445</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E43559" id="Rectangle 10" o:spid="_x0000_s1026" style="position:absolute;margin-left:.4pt;margin-top:.35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" filled="f" strokecolor="windowText"/>
                  </w:pict>
                </mc:Fallback>
              </mc:AlternateContent>
            </w:r>
          </w:p>
        </w:tc>
        <w:tc>
          <w:tcPr>
            <w:tcW w:w="4225" w:type="dxa"/>
            <w:tcBorders>
              <w:right w:val="double" w:sz="4" w:space="0" w:color="auto"/>
            </w:tcBorders>
          </w:tcPr>
          <w:p w14:paraId="38F7B23B"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SAFE WORK PRACTICES</w:t>
            </w:r>
          </w:p>
          <w:p w14:paraId="117D5FFF"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color w:val="000000"/>
                <w:sz w:val="15"/>
                <w:szCs w:val="24"/>
                <w:lang w:val="x-none"/>
              </w:rPr>
              <w:t>When making work assignments, the supervisor must include instructions regarding safe practices, work methods, and use of personal protective equipment. The supervisor is responsible for ensuring employees have the proper personal protective equipment and employees under their supervision utilize suitable tools.</w:t>
            </w:r>
          </w:p>
        </w:tc>
        <w:tc>
          <w:tcPr>
            <w:tcW w:w="455" w:type="dxa"/>
            <w:tcBorders>
              <w:left w:val="double" w:sz="4" w:space="0" w:color="auto"/>
            </w:tcBorders>
          </w:tcPr>
          <w:p w14:paraId="11D875F5"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4624" behindDoc="0" locked="0" layoutInCell="1" allowOverlap="1" wp14:anchorId="5E4561F9" wp14:editId="26CC70AA">
                      <wp:simplePos x="0" y="0"/>
                      <wp:positionH relativeFrom="column">
                        <wp:posOffset>-635</wp:posOffset>
                      </wp:positionH>
                      <wp:positionV relativeFrom="paragraph">
                        <wp:posOffset>4445</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A3C7A1" id="Rectangle 19" o:spid="_x0000_s1026" style="position:absolute;margin-left:-.05pt;margin-top:.35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q5Yw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" filled="f" strokecolor="windowText"/>
                  </w:pict>
                </mc:Fallback>
              </mc:AlternateContent>
            </w:r>
          </w:p>
        </w:tc>
        <w:tc>
          <w:tcPr>
            <w:tcW w:w="4210" w:type="dxa"/>
            <w:tcBorders>
              <w:right w:val="double" w:sz="4" w:space="0" w:color="auto"/>
            </w:tcBorders>
          </w:tcPr>
          <w:p w14:paraId="3831F3F3"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SAFETY MEETING QUALITY SURVEY</w:t>
            </w:r>
          </w:p>
          <w:p w14:paraId="6F6870BD"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 xml:space="preserve">Various members </w:t>
            </w:r>
            <w:r w:rsidRPr="00087B08">
              <w:rPr>
                <w:rFonts w:cs="Arial"/>
                <w:sz w:val="15"/>
                <w:szCs w:val="24"/>
                <w:lang w:val="x-none"/>
              </w:rPr>
              <w:t xml:space="preserve">of </w:t>
            </w:r>
            <w:r w:rsidRPr="00087B08">
              <w:rPr>
                <w:rFonts w:cs="Arial"/>
                <w:sz w:val="15"/>
                <w:szCs w:val="24"/>
              </w:rPr>
              <w:t>Contractor</w:t>
            </w:r>
            <w:r w:rsidRPr="00087B08">
              <w:rPr>
                <w:rFonts w:cs="Arial"/>
                <w:sz w:val="15"/>
                <w:szCs w:val="24"/>
                <w:lang w:val="x-none"/>
              </w:rPr>
              <w:t xml:space="preserve"> management team will attend the daily employee safety meetings as </w:t>
            </w:r>
            <w:r w:rsidRPr="009A796A">
              <w:rPr>
                <w:rFonts w:cs="Arial"/>
                <w:color w:val="000000"/>
                <w:sz w:val="15"/>
                <w:szCs w:val="24"/>
                <w:lang w:val="x-none"/>
              </w:rPr>
              <w:t>observers. The objective of the observation is to ensure that matters concerning safety and health are communicated effectively to employees.</w:t>
            </w:r>
          </w:p>
        </w:tc>
      </w:tr>
      <w:tr w:rsidR="00DC76A7" w:rsidRPr="009A796A" w14:paraId="2A09F9B6" w14:textId="77777777" w:rsidTr="001B1CCB">
        <w:tc>
          <w:tcPr>
            <w:tcW w:w="435" w:type="dxa"/>
            <w:tcBorders>
              <w:left w:val="double" w:sz="4" w:space="0" w:color="auto"/>
            </w:tcBorders>
          </w:tcPr>
          <w:p w14:paraId="3E2F5411"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6432" behindDoc="0" locked="0" layoutInCell="1" allowOverlap="1" wp14:anchorId="0C0AF01E" wp14:editId="1AAA77E2">
                      <wp:simplePos x="0" y="0"/>
                      <wp:positionH relativeFrom="column">
                        <wp:posOffset>5080</wp:posOffset>
                      </wp:positionH>
                      <wp:positionV relativeFrom="paragraph">
                        <wp:posOffset>6350</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8B9F36" id="Rectangle 11" o:spid="_x0000_s1026" style="position:absolute;margin-left:.4pt;margin-top:.5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kdYg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" filled="f" strokecolor="windowText"/>
                  </w:pict>
                </mc:Fallback>
              </mc:AlternateContent>
            </w:r>
          </w:p>
        </w:tc>
        <w:tc>
          <w:tcPr>
            <w:tcW w:w="4225" w:type="dxa"/>
            <w:tcBorders>
              <w:right w:val="double" w:sz="4" w:space="0" w:color="auto"/>
            </w:tcBorders>
          </w:tcPr>
          <w:p w14:paraId="38B8DB8E"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JOB HAZARD ANALYSIS</w:t>
            </w:r>
          </w:p>
          <w:p w14:paraId="26CBA616" w14:textId="77777777" w:rsidR="00DC76A7" w:rsidRPr="009A796A" w:rsidRDefault="00DC76A7" w:rsidP="001B1CCB">
            <w:pPr>
              <w:autoSpaceDE w:val="0"/>
              <w:autoSpaceDN w:val="0"/>
              <w:adjustRightInd w:val="0"/>
              <w:snapToGrid w:val="0"/>
              <w:rPr>
                <w:rFonts w:cs="Arial"/>
                <w:color w:val="000000"/>
                <w:sz w:val="13"/>
                <w:szCs w:val="24"/>
                <w:lang w:val="x-none"/>
              </w:rPr>
            </w:pPr>
            <w:r w:rsidRPr="009A796A">
              <w:rPr>
                <w:rFonts w:cs="Arial"/>
                <w:color w:val="000000"/>
                <w:sz w:val="15"/>
                <w:szCs w:val="24"/>
                <w:lang w:val="x-none"/>
              </w:rPr>
              <w:t>Supervisors are responsible for participating in the JHA process.</w:t>
            </w:r>
          </w:p>
        </w:tc>
        <w:tc>
          <w:tcPr>
            <w:tcW w:w="455" w:type="dxa"/>
            <w:tcBorders>
              <w:left w:val="double" w:sz="4" w:space="0" w:color="auto"/>
            </w:tcBorders>
          </w:tcPr>
          <w:p w14:paraId="6DAF691D"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75648" behindDoc="0" locked="0" layoutInCell="1" allowOverlap="1" wp14:anchorId="18C5C96F" wp14:editId="76CD60DE">
                      <wp:simplePos x="0" y="0"/>
                      <wp:positionH relativeFrom="column">
                        <wp:posOffset>-635</wp:posOffset>
                      </wp:positionH>
                      <wp:positionV relativeFrom="paragraph">
                        <wp:posOffset>6350</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A3B342" id="Rectangle 20" o:spid="_x0000_s1026" style="position:absolute;margin-left:-.05pt;margin-top:.5pt;width:10.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" filled="f" strokecolor="windowText"/>
                  </w:pict>
                </mc:Fallback>
              </mc:AlternateContent>
            </w:r>
          </w:p>
        </w:tc>
        <w:tc>
          <w:tcPr>
            <w:tcW w:w="4210" w:type="dxa"/>
            <w:tcBorders>
              <w:right w:val="double" w:sz="4" w:space="0" w:color="auto"/>
            </w:tcBorders>
          </w:tcPr>
          <w:p w14:paraId="7D60768A" w14:textId="77777777" w:rsidR="00DC76A7" w:rsidRPr="009A796A" w:rsidRDefault="00DC76A7" w:rsidP="001B1CCB">
            <w:pPr>
              <w:autoSpaceDE w:val="0"/>
              <w:autoSpaceDN w:val="0"/>
              <w:adjustRightInd w:val="0"/>
              <w:snapToGrid w:val="0"/>
              <w:rPr>
                <w:rFonts w:cs="Arial"/>
                <w:b/>
                <w:color w:val="000000"/>
                <w:sz w:val="18"/>
                <w:szCs w:val="24"/>
                <w:lang w:val="x-none"/>
              </w:rPr>
            </w:pPr>
            <w:r w:rsidRPr="009A796A">
              <w:rPr>
                <w:rFonts w:cs="Arial"/>
                <w:b/>
                <w:color w:val="000000"/>
                <w:sz w:val="18"/>
                <w:szCs w:val="24"/>
                <w:lang w:val="x-none"/>
              </w:rPr>
              <w:t>OWNER FACILITIES</w:t>
            </w:r>
          </w:p>
          <w:p w14:paraId="78B099D2"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color w:val="000000"/>
                <w:sz w:val="15"/>
                <w:szCs w:val="24"/>
                <w:lang w:val="x-none"/>
              </w:rPr>
              <w:t>Supervisors must be familiar with the Owner’s Safety, Health and Environmental Standards that apply to the scope of work being performed.</w:t>
            </w:r>
          </w:p>
        </w:tc>
      </w:tr>
      <w:tr w:rsidR="00DC76A7" w:rsidRPr="009A796A" w14:paraId="1157A36D" w14:textId="77777777" w:rsidTr="001B1CCB">
        <w:trPr>
          <w:trHeight w:val="213"/>
        </w:trPr>
        <w:tc>
          <w:tcPr>
            <w:tcW w:w="435" w:type="dxa"/>
            <w:vMerge w:val="restart"/>
            <w:tcBorders>
              <w:left w:val="double" w:sz="4" w:space="0" w:color="auto"/>
            </w:tcBorders>
          </w:tcPr>
          <w:p w14:paraId="5BBD8EA9"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noProof/>
                <w:color w:val="000000"/>
                <w:sz w:val="16"/>
                <w:szCs w:val="24"/>
              </w:rPr>
              <mc:AlternateContent>
                <mc:Choice Requires="wps">
                  <w:drawing>
                    <wp:anchor distT="0" distB="0" distL="114300" distR="114300" simplePos="0" relativeHeight="251667456" behindDoc="0" locked="0" layoutInCell="1" allowOverlap="1" wp14:anchorId="400A11AB" wp14:editId="5D54B20C">
                      <wp:simplePos x="0" y="0"/>
                      <wp:positionH relativeFrom="column">
                        <wp:posOffset>5080</wp:posOffset>
                      </wp:positionH>
                      <wp:positionV relativeFrom="paragraph">
                        <wp:posOffset>635</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3FE758" id="Rectangle 12" o:spid="_x0000_s1026" style="position:absolute;margin-left:.4pt;margin-top:.0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" filled="f" strokecolor="windowText"/>
                  </w:pict>
                </mc:Fallback>
              </mc:AlternateContent>
            </w:r>
          </w:p>
        </w:tc>
        <w:tc>
          <w:tcPr>
            <w:tcW w:w="8890" w:type="dxa"/>
            <w:gridSpan w:val="3"/>
            <w:tcBorders>
              <w:right w:val="double" w:sz="4" w:space="0" w:color="auto"/>
            </w:tcBorders>
          </w:tcPr>
          <w:p w14:paraId="1216D78B" w14:textId="77777777" w:rsidR="00DC76A7" w:rsidRPr="009A796A" w:rsidRDefault="00DC76A7" w:rsidP="001B1CCB">
            <w:pPr>
              <w:autoSpaceDE w:val="0"/>
              <w:autoSpaceDN w:val="0"/>
              <w:adjustRightInd w:val="0"/>
              <w:snapToGrid w:val="0"/>
              <w:rPr>
                <w:rFonts w:cs="Arial"/>
                <w:b/>
                <w:color w:val="000000"/>
                <w:sz w:val="16"/>
                <w:szCs w:val="24"/>
                <w:lang w:val="x-none"/>
              </w:rPr>
            </w:pPr>
            <w:r w:rsidRPr="009A796A">
              <w:rPr>
                <w:rFonts w:cs="Arial"/>
                <w:b/>
                <w:color w:val="000000"/>
                <w:sz w:val="18"/>
                <w:szCs w:val="24"/>
                <w:lang w:val="x-none"/>
              </w:rPr>
              <w:t>OTHER:</w:t>
            </w:r>
          </w:p>
        </w:tc>
      </w:tr>
      <w:tr w:rsidR="00DC76A7" w:rsidRPr="009A796A" w14:paraId="373AD3AE" w14:textId="77777777" w:rsidTr="001B1CCB">
        <w:tc>
          <w:tcPr>
            <w:tcW w:w="435" w:type="dxa"/>
            <w:vMerge/>
            <w:tcBorders>
              <w:left w:val="double" w:sz="4" w:space="0" w:color="auto"/>
            </w:tcBorders>
          </w:tcPr>
          <w:p w14:paraId="6A253B5A" w14:textId="77777777" w:rsidR="00DC76A7" w:rsidRPr="009A796A" w:rsidRDefault="00DC76A7" w:rsidP="001B1CCB">
            <w:pPr>
              <w:autoSpaceDE w:val="0"/>
              <w:autoSpaceDN w:val="0"/>
              <w:adjustRightInd w:val="0"/>
              <w:snapToGrid w:val="0"/>
              <w:rPr>
                <w:rFonts w:cs="Arial"/>
                <w:b/>
                <w:color w:val="000000"/>
                <w:sz w:val="16"/>
                <w:szCs w:val="24"/>
                <w:lang w:val="x-none"/>
              </w:rPr>
            </w:pPr>
          </w:p>
        </w:tc>
        <w:tc>
          <w:tcPr>
            <w:tcW w:w="8890" w:type="dxa"/>
            <w:gridSpan w:val="3"/>
            <w:tcBorders>
              <w:right w:val="double" w:sz="4" w:space="0" w:color="auto"/>
            </w:tcBorders>
          </w:tcPr>
          <w:p w14:paraId="3162D2B9" w14:textId="77777777" w:rsidR="00DC76A7" w:rsidRPr="009A796A" w:rsidRDefault="00DC76A7" w:rsidP="001B1CCB">
            <w:pPr>
              <w:autoSpaceDE w:val="0"/>
              <w:autoSpaceDN w:val="0"/>
              <w:adjustRightInd w:val="0"/>
              <w:snapToGrid w:val="0"/>
              <w:rPr>
                <w:rFonts w:cs="Arial"/>
                <w:b/>
                <w:color w:val="000000"/>
                <w:sz w:val="16"/>
                <w:szCs w:val="24"/>
                <w:lang w:val="x-none"/>
              </w:rPr>
            </w:pPr>
          </w:p>
        </w:tc>
      </w:tr>
      <w:tr w:rsidR="00DC76A7" w:rsidRPr="009A796A" w14:paraId="0BA5C37E" w14:textId="77777777" w:rsidTr="001B1CCB">
        <w:tc>
          <w:tcPr>
            <w:tcW w:w="435" w:type="dxa"/>
            <w:vMerge/>
            <w:tcBorders>
              <w:left w:val="double" w:sz="4" w:space="0" w:color="auto"/>
              <w:bottom w:val="double" w:sz="4" w:space="0" w:color="auto"/>
            </w:tcBorders>
          </w:tcPr>
          <w:p w14:paraId="66D79732" w14:textId="77777777" w:rsidR="00DC76A7" w:rsidRPr="009A796A" w:rsidRDefault="00DC76A7" w:rsidP="001B1CCB">
            <w:pPr>
              <w:autoSpaceDE w:val="0"/>
              <w:autoSpaceDN w:val="0"/>
              <w:adjustRightInd w:val="0"/>
              <w:snapToGrid w:val="0"/>
              <w:rPr>
                <w:rFonts w:cs="Arial"/>
                <w:b/>
                <w:color w:val="000000"/>
                <w:sz w:val="16"/>
                <w:szCs w:val="24"/>
                <w:lang w:val="x-none"/>
              </w:rPr>
            </w:pPr>
          </w:p>
        </w:tc>
        <w:tc>
          <w:tcPr>
            <w:tcW w:w="8890" w:type="dxa"/>
            <w:gridSpan w:val="3"/>
            <w:tcBorders>
              <w:bottom w:val="double" w:sz="4" w:space="0" w:color="auto"/>
              <w:right w:val="double" w:sz="4" w:space="0" w:color="auto"/>
            </w:tcBorders>
          </w:tcPr>
          <w:p w14:paraId="77D042F6" w14:textId="77777777" w:rsidR="00DC76A7" w:rsidRPr="009A796A" w:rsidRDefault="00DC76A7" w:rsidP="001B1CCB">
            <w:pPr>
              <w:autoSpaceDE w:val="0"/>
              <w:autoSpaceDN w:val="0"/>
              <w:adjustRightInd w:val="0"/>
              <w:snapToGrid w:val="0"/>
              <w:rPr>
                <w:rFonts w:cs="Arial"/>
                <w:b/>
                <w:color w:val="000000"/>
                <w:sz w:val="16"/>
                <w:szCs w:val="24"/>
                <w:lang w:val="x-none"/>
              </w:rPr>
            </w:pPr>
          </w:p>
        </w:tc>
      </w:tr>
      <w:tr w:rsidR="00DC76A7" w:rsidRPr="009A796A" w14:paraId="296B9DAE" w14:textId="77777777" w:rsidTr="001B1CCB">
        <w:trPr>
          <w:trHeight w:val="499"/>
        </w:trPr>
        <w:tc>
          <w:tcPr>
            <w:tcW w:w="9325" w:type="dxa"/>
            <w:gridSpan w:val="4"/>
            <w:tcBorders>
              <w:top w:val="double" w:sz="4" w:space="0" w:color="auto"/>
              <w:left w:val="double" w:sz="4" w:space="0" w:color="auto"/>
              <w:right w:val="double" w:sz="4" w:space="0" w:color="auto"/>
            </w:tcBorders>
          </w:tcPr>
          <w:p w14:paraId="71497071" w14:textId="77777777" w:rsidR="00DC76A7" w:rsidRPr="009A796A" w:rsidRDefault="00DC76A7" w:rsidP="001B1CCB">
            <w:pPr>
              <w:autoSpaceDE w:val="0"/>
              <w:autoSpaceDN w:val="0"/>
              <w:adjustRightInd w:val="0"/>
              <w:snapToGrid w:val="0"/>
              <w:rPr>
                <w:rFonts w:cs="Arial"/>
                <w:b/>
                <w:color w:val="000000"/>
                <w:sz w:val="16"/>
                <w:szCs w:val="24"/>
                <w:lang w:val="x-none"/>
              </w:rPr>
            </w:pPr>
          </w:p>
        </w:tc>
      </w:tr>
      <w:tr w:rsidR="00DC76A7" w:rsidRPr="009A796A" w14:paraId="5AA5A3F2" w14:textId="77777777" w:rsidTr="001B1CCB">
        <w:trPr>
          <w:trHeight w:val="258"/>
        </w:trPr>
        <w:tc>
          <w:tcPr>
            <w:tcW w:w="9325" w:type="dxa"/>
            <w:gridSpan w:val="4"/>
            <w:tcBorders>
              <w:left w:val="double" w:sz="4" w:space="0" w:color="auto"/>
              <w:bottom w:val="double" w:sz="4" w:space="0" w:color="auto"/>
              <w:right w:val="double" w:sz="4" w:space="0" w:color="auto"/>
            </w:tcBorders>
          </w:tcPr>
          <w:p w14:paraId="208CF527" w14:textId="77777777" w:rsidR="00DC76A7" w:rsidRPr="009A796A" w:rsidRDefault="00DC76A7" w:rsidP="001B1CCB">
            <w:pPr>
              <w:autoSpaceDE w:val="0"/>
              <w:autoSpaceDN w:val="0"/>
              <w:adjustRightInd w:val="0"/>
              <w:snapToGrid w:val="0"/>
              <w:rPr>
                <w:rFonts w:cs="Arial"/>
                <w:b/>
                <w:color w:val="000000"/>
                <w:sz w:val="16"/>
                <w:szCs w:val="24"/>
              </w:rPr>
            </w:pPr>
            <w:r w:rsidRPr="009A796A">
              <w:rPr>
                <w:rFonts w:cs="Arial"/>
                <w:color w:val="000000"/>
                <w:sz w:val="18"/>
                <w:szCs w:val="24"/>
              </w:rPr>
              <w:t xml:space="preserve">                              </w:t>
            </w:r>
            <w:r w:rsidRPr="009A796A">
              <w:rPr>
                <w:rFonts w:cs="Arial"/>
                <w:color w:val="000000"/>
                <w:sz w:val="18"/>
                <w:szCs w:val="24"/>
                <w:lang w:val="x-none"/>
              </w:rPr>
              <w:t>Supervisor Signature</w:t>
            </w:r>
            <w:r w:rsidRPr="009A796A">
              <w:rPr>
                <w:rFonts w:cs="Arial"/>
                <w:color w:val="000000"/>
                <w:sz w:val="18"/>
                <w:szCs w:val="24"/>
              </w:rPr>
              <w:t xml:space="preserve">                                                 Safety </w:t>
            </w:r>
            <w:r w:rsidRPr="009A796A">
              <w:rPr>
                <w:rFonts w:cs="Arial"/>
                <w:color w:val="000000"/>
                <w:sz w:val="18"/>
                <w:szCs w:val="24"/>
                <w:lang w:val="x-none"/>
              </w:rPr>
              <w:t>Representative Signature</w:t>
            </w:r>
          </w:p>
        </w:tc>
      </w:tr>
    </w:tbl>
    <w:p w14:paraId="1F8F5F65" w14:textId="77777777" w:rsidR="00DC76A7" w:rsidRPr="00103F59" w:rsidRDefault="00DC76A7" w:rsidP="00DC76A7">
      <w:pPr>
        <w:jc w:val="left"/>
        <w:rPr>
          <w:rFonts w:cs="Arial"/>
          <w:color w:val="000000"/>
          <w:sz w:val="13"/>
          <w:szCs w:val="24"/>
          <w:lang w:val="x-none"/>
        </w:rPr>
      </w:pPr>
    </w:p>
    <w:p w14:paraId="29E0C71A" w14:textId="654D3764" w:rsidR="0047757A" w:rsidRPr="00DC76A7" w:rsidRDefault="0047757A" w:rsidP="00DC76A7">
      <w:pPr>
        <w:rPr>
          <w:lang w:val="x-none"/>
        </w:rPr>
      </w:pPr>
    </w:p>
    <w:sectPr w:rsidR="0047757A" w:rsidRPr="00DC76A7" w:rsidSect="00041EAE">
      <w:headerReference w:type="even" r:id="rId11"/>
      <w:headerReference w:type="default" r:id="rId12"/>
      <w:footerReference w:type="even" r:id="rId13"/>
      <w:footerReference w:type="default" r:id="rId14"/>
      <w:headerReference w:type="first" r:id="rId15"/>
      <w:footerReference w:type="first" r:id="rId16"/>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8365F" w14:textId="77777777" w:rsidR="005F399B" w:rsidRDefault="005F399B">
      <w:r>
        <w:separator/>
      </w:r>
    </w:p>
    <w:p w14:paraId="2DDAA2AB" w14:textId="77777777" w:rsidR="005F399B" w:rsidRDefault="005F399B"/>
  </w:endnote>
  <w:endnote w:type="continuationSeparator" w:id="0">
    <w:p w14:paraId="75EEFB57" w14:textId="77777777" w:rsidR="005F399B" w:rsidRDefault="005F399B">
      <w:r>
        <w:continuationSeparator/>
      </w:r>
    </w:p>
    <w:p w14:paraId="6C2D2181" w14:textId="77777777" w:rsidR="005F399B" w:rsidRDefault="005F3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445" w14:textId="77777777" w:rsidR="003C4D66" w:rsidRDefault="003C4D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437BB385" w14:textId="76E230CC" w:rsidR="00D10847" w:rsidRPr="00F92124" w:rsidRDefault="00D10847"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273E60F2" wp14:editId="1F19F9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067D50655DEA48F08D4ACF3D611A0979"/>
        </w:placeholder>
        <w:dataBinding w:prefixMappings="xmlns:ns0='http://purl.org/dc/elements/1.1/' xmlns:ns1='http://schemas.openxmlformats.org/package/2006/metadata/core-properties' " w:xpath="/ns1:coreProperties[1]/ns0:subject[1]" w:storeItemID="{6C3C8BC8-F283-45AE-878A-BAB7291924A1}"/>
        <w:text/>
      </w:sdtPr>
      <w:sdtEndPr/>
      <w:sdtContent>
        <w:r w:rsidR="0030558B">
          <w:rPr>
            <w:rFonts w:cs="Arial"/>
            <w:color w:val="7A8D95"/>
            <w:sz w:val="16"/>
            <w:szCs w:val="16"/>
          </w:rPr>
          <w:t>EPM-KS0-TP-000004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800EA772F13B4A39BE4607CAFE32CE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C4D66">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F08FF">
          <w:rPr>
            <w:rFonts w:cs="Arial"/>
            <w:b/>
            <w:color w:val="7A8D95"/>
            <w:sz w:val="16"/>
            <w:szCs w:val="16"/>
            <w:lang w:val="en-AU"/>
          </w:rPr>
          <w:t xml:space="preserve">2 - Public  </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C4D66">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C4D66">
      <w:rPr>
        <w:rFonts w:cs="Arial"/>
        <w:noProof/>
        <w:color w:val="7A8D95"/>
        <w:sz w:val="16"/>
        <w:szCs w:val="16"/>
      </w:rPr>
      <w:t>3</w:t>
    </w:r>
    <w:r w:rsidRPr="00EA7ADF">
      <w:rPr>
        <w:rFonts w:cs="Arial"/>
        <w:color w:val="7A8D95"/>
        <w:sz w:val="16"/>
        <w:szCs w:val="16"/>
      </w:rPr>
      <w:fldChar w:fldCharType="end"/>
    </w:r>
  </w:p>
  <w:p w14:paraId="7BA2BDC5" w14:textId="77777777"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14:paraId="2D572135" w14:textId="77777777"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43873" w14:textId="63D7123E" w:rsidR="00B17AD6" w:rsidRPr="00F92124" w:rsidRDefault="00B17AD6" w:rsidP="003C4D6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39A10D48" wp14:editId="72875BCB">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C15175"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802935267B8B44C68D2B5B31E491DA4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w:t>
        </w:r>
        <w:r w:rsidR="0030558B">
          <w:rPr>
            <w:rFonts w:cs="Arial"/>
            <w:color w:val="7A8D95"/>
            <w:sz w:val="16"/>
            <w:szCs w:val="16"/>
          </w:rPr>
          <w:t>M</w:t>
        </w:r>
        <w:r>
          <w:rPr>
            <w:rFonts w:cs="Arial"/>
            <w:color w:val="7A8D95"/>
            <w:sz w:val="16"/>
            <w:szCs w:val="16"/>
          </w:rPr>
          <w:t>-KS0-</w:t>
        </w:r>
        <w:r w:rsidR="0030558B">
          <w:rPr>
            <w:rFonts w:cs="Arial"/>
            <w:color w:val="7A8D95"/>
            <w:sz w:val="16"/>
            <w:szCs w:val="16"/>
          </w:rPr>
          <w:t>TP</w:t>
        </w:r>
        <w:r>
          <w:rPr>
            <w:rFonts w:cs="Arial"/>
            <w:color w:val="7A8D95"/>
            <w:sz w:val="16"/>
            <w:szCs w:val="16"/>
          </w:rPr>
          <w:t>-00000</w:t>
        </w:r>
        <w:r w:rsidR="0030558B">
          <w:rPr>
            <w:rFonts w:cs="Arial"/>
            <w:color w:val="7A8D95"/>
            <w:sz w:val="16"/>
            <w:szCs w:val="16"/>
          </w:rPr>
          <w:t>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D2C7B60E5C31401189F4FB865CA9233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3C4D66">
          <w:rPr>
            <w:rFonts w:cs="Arial"/>
            <w:color w:val="7A8D95"/>
            <w:sz w:val="16"/>
            <w:szCs w:val="16"/>
          </w:rPr>
          <w:t>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3C4D66">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C4D66">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C4D66">
      <w:rPr>
        <w:rFonts w:cs="Arial"/>
        <w:noProof/>
        <w:color w:val="7A8D95"/>
        <w:sz w:val="16"/>
        <w:szCs w:val="16"/>
      </w:rPr>
      <w:t>1</w:t>
    </w:r>
    <w:r w:rsidRPr="00EA7ADF">
      <w:rPr>
        <w:rFonts w:cs="Arial"/>
        <w:color w:val="7A8D95"/>
        <w:sz w:val="16"/>
        <w:szCs w:val="16"/>
      </w:rPr>
      <w:fldChar w:fldCharType="end"/>
    </w:r>
  </w:p>
  <w:p w14:paraId="52A6605A" w14:textId="77777777" w:rsidR="00B17AD6" w:rsidRDefault="00B17AD6" w:rsidP="00B17AD6">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3CB4EF6" w14:textId="77777777" w:rsidR="00B17AD6" w:rsidRPr="006900D0" w:rsidRDefault="00B17AD6" w:rsidP="00B17AD6">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9570C1F" w14:textId="77777777" w:rsidR="00793D00" w:rsidRDefault="00793D00">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049AF" w14:textId="77777777" w:rsidR="005F399B" w:rsidRDefault="005F399B">
      <w:r>
        <w:separator/>
      </w:r>
    </w:p>
    <w:p w14:paraId="63678501" w14:textId="77777777" w:rsidR="005F399B" w:rsidRDefault="005F399B"/>
  </w:footnote>
  <w:footnote w:type="continuationSeparator" w:id="0">
    <w:p w14:paraId="158A586C" w14:textId="77777777" w:rsidR="005F399B" w:rsidRDefault="005F399B">
      <w:r>
        <w:continuationSeparator/>
      </w:r>
    </w:p>
    <w:p w14:paraId="776EE127" w14:textId="77777777" w:rsidR="005F399B" w:rsidRDefault="005F39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2AFF" w14:textId="77777777" w:rsidR="003C4D66" w:rsidRDefault="003C4D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77777777" w:rsidR="004730C7" w:rsidRDefault="004730C7" w:rsidP="00AC1B11">
          <w:pPr>
            <w:pStyle w:val="HeadingCenter"/>
            <w:jc w:val="both"/>
          </w:pPr>
        </w:p>
      </w:tc>
      <w:tc>
        <w:tcPr>
          <w:tcW w:w="9810" w:type="dxa"/>
          <w:vAlign w:val="center"/>
        </w:tcPr>
        <w:p w14:paraId="71E82168" w14:textId="39234304" w:rsidR="004730C7" w:rsidRPr="006A25F8" w:rsidRDefault="00302661" w:rsidP="00041EAE">
          <w:pPr>
            <w:pStyle w:val="CPDocTitle"/>
            <w:rPr>
              <w:kern w:val="32"/>
              <w:sz w:val="24"/>
              <w:szCs w:val="24"/>
              <w:lang w:val="en-GB"/>
            </w:rPr>
          </w:pPr>
          <w:r w:rsidRPr="00302661">
            <w:rPr>
              <w:rStyle w:val="HeaderTitleChar"/>
              <w:b/>
              <w:bCs w:val="0"/>
            </w:rPr>
            <w:t>Sub-contractor Pre-Mobilization Checklist</w:t>
          </w:r>
        </w:p>
      </w:tc>
    </w:tr>
  </w:tbl>
  <w:p w14:paraId="1E356332" w14:textId="77777777" w:rsidR="004730C7" w:rsidRPr="00AC1B11" w:rsidRDefault="009A054C" w:rsidP="009A054C">
    <w:pPr>
      <w:pStyle w:val="Header"/>
    </w:pPr>
    <w:r w:rsidRPr="009A054C">
      <w:rPr>
        <w:noProof/>
      </w:rPr>
      <w:drawing>
        <wp:anchor distT="0" distB="0" distL="114300" distR="114300" simplePos="0" relativeHeight="251673600" behindDoc="0" locked="0" layoutInCell="1" allowOverlap="1" wp14:anchorId="31A0A428" wp14:editId="7AC65F2E">
          <wp:simplePos x="0" y="0"/>
          <wp:positionH relativeFrom="column">
            <wp:posOffset>-417195</wp:posOffset>
          </wp:positionH>
          <wp:positionV relativeFrom="paragraph">
            <wp:posOffset>-535940</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4884" w14:textId="5AA2B89F" w:rsidR="00BF387B" w:rsidRPr="00BF387B" w:rsidRDefault="00793D00" w:rsidP="00BF387B">
    <w:pPr>
      <w:pStyle w:val="Header"/>
      <w:jc w:val="center"/>
      <w:rPr>
        <w:b/>
        <w:sz w:val="24"/>
        <w:szCs w:val="24"/>
      </w:rPr>
    </w:pPr>
    <w:r w:rsidRPr="009A054C">
      <w:rPr>
        <w:b/>
        <w:noProof/>
      </w:rPr>
      <w:drawing>
        <wp:anchor distT="0" distB="0" distL="114300" distR="114300" simplePos="0" relativeHeight="251675648" behindDoc="0" locked="0" layoutInCell="1" allowOverlap="1" wp14:anchorId="2F918501" wp14:editId="52F0DF58">
          <wp:simplePos x="0" y="0"/>
          <wp:positionH relativeFrom="column">
            <wp:posOffset>-272005</wp:posOffset>
          </wp:positionH>
          <wp:positionV relativeFrom="paragraph">
            <wp:posOffset>-144948</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2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D1EC8"/>
    <w:multiLevelType w:val="hybridMultilevel"/>
    <w:tmpl w:val="06BC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4"/>
  </w:num>
  <w:num w:numId="6">
    <w:abstractNumId w:val="9"/>
  </w:num>
  <w:num w:numId="7">
    <w:abstractNumId w:val="8"/>
  </w:num>
  <w:num w:numId="8">
    <w:abstractNumId w:val="2"/>
  </w:num>
  <w:num w:numId="9">
    <w:abstractNumId w:val="10"/>
  </w:num>
  <w:num w:numId="10">
    <w:abstractNumId w:val="9"/>
    <w:lvlOverride w:ilvl="0">
      <w:startOverride w:val="1"/>
    </w:lvlOverride>
  </w:num>
  <w:num w:numId="11">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17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317E"/>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6E79"/>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5E2"/>
    <w:rsid w:val="001F68CA"/>
    <w:rsid w:val="001F73D1"/>
    <w:rsid w:val="00200672"/>
    <w:rsid w:val="00201341"/>
    <w:rsid w:val="0020185C"/>
    <w:rsid w:val="00201B02"/>
    <w:rsid w:val="00201B2B"/>
    <w:rsid w:val="00203034"/>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661"/>
    <w:rsid w:val="003028D6"/>
    <w:rsid w:val="00302E46"/>
    <w:rsid w:val="0030370B"/>
    <w:rsid w:val="00303EA8"/>
    <w:rsid w:val="00304ED4"/>
    <w:rsid w:val="0030558B"/>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4D66"/>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67649"/>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CCF"/>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1D4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99B"/>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3D00"/>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1F8B"/>
    <w:rsid w:val="00B0266B"/>
    <w:rsid w:val="00B06D28"/>
    <w:rsid w:val="00B1110B"/>
    <w:rsid w:val="00B136A8"/>
    <w:rsid w:val="00B14F32"/>
    <w:rsid w:val="00B14F9E"/>
    <w:rsid w:val="00B169F7"/>
    <w:rsid w:val="00B16ACE"/>
    <w:rsid w:val="00B16D7A"/>
    <w:rsid w:val="00B17046"/>
    <w:rsid w:val="00B17AD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387B"/>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67B1D"/>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76A7"/>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20E8"/>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qFormat="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paragraph" w:styleId="MacroText">
    <w:name w:val="macro"/>
    <w:link w:val="MacroTextChar"/>
    <w:semiHidden/>
    <w:locked/>
    <w:rsid w:val="00302661"/>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30266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7D50655DEA48F08D4ACF3D611A0979"/>
        <w:category>
          <w:name w:val="General"/>
          <w:gallery w:val="placeholder"/>
        </w:category>
        <w:types>
          <w:type w:val="bbPlcHdr"/>
        </w:types>
        <w:behaviors>
          <w:behavior w:val="content"/>
        </w:behaviors>
        <w:guid w:val="{6C41DEF6-DA96-4DB0-8946-5FA5295899E2}"/>
      </w:docPartPr>
      <w:docPartBody>
        <w:p w:rsidR="004201A8" w:rsidRDefault="002A1AB6" w:rsidP="002A1AB6">
          <w:pPr>
            <w:pStyle w:val="067D50655DEA48F08D4ACF3D611A0979"/>
          </w:pPr>
          <w:r w:rsidRPr="00D16477">
            <w:rPr>
              <w:rStyle w:val="PlaceholderText"/>
            </w:rPr>
            <w:t>[Subject]</w:t>
          </w:r>
        </w:p>
      </w:docPartBody>
    </w:docPart>
    <w:docPart>
      <w:docPartPr>
        <w:name w:val="800EA772F13B4A39BE4607CAFE32CE9B"/>
        <w:category>
          <w:name w:val="General"/>
          <w:gallery w:val="placeholder"/>
        </w:category>
        <w:types>
          <w:type w:val="bbPlcHdr"/>
        </w:types>
        <w:behaviors>
          <w:behavior w:val="content"/>
        </w:behaviors>
        <w:guid w:val="{6447A7F9-E960-44B1-8901-4D007124F487}"/>
      </w:docPartPr>
      <w:docPartBody>
        <w:p w:rsidR="004201A8" w:rsidRDefault="002A1AB6" w:rsidP="002A1AB6">
          <w:pPr>
            <w:pStyle w:val="800EA772F13B4A39BE4607CAFE32CE9B"/>
          </w:pPr>
          <w:r w:rsidRPr="00D16477">
            <w:rPr>
              <w:rStyle w:val="PlaceholderText"/>
            </w:rPr>
            <w:t>[Rev]</w:t>
          </w:r>
        </w:p>
      </w:docPartBody>
    </w:docPart>
    <w:docPart>
      <w:docPartPr>
        <w:name w:val="802935267B8B44C68D2B5B31E491DA46"/>
        <w:category>
          <w:name w:val="General"/>
          <w:gallery w:val="placeholder"/>
        </w:category>
        <w:types>
          <w:type w:val="bbPlcHdr"/>
        </w:types>
        <w:behaviors>
          <w:behavior w:val="content"/>
        </w:behaviors>
        <w:guid w:val="{6AE0A441-6E90-427A-8F4A-0F9D28A6B2E8}"/>
      </w:docPartPr>
      <w:docPartBody>
        <w:p w:rsidR="00C34255" w:rsidRDefault="000A3B0E" w:rsidP="000A3B0E">
          <w:pPr>
            <w:pStyle w:val="802935267B8B44C68D2B5B31E491DA46"/>
          </w:pPr>
          <w:r w:rsidRPr="00D16477">
            <w:rPr>
              <w:rStyle w:val="PlaceholderText"/>
            </w:rPr>
            <w:t>[Subject]</w:t>
          </w:r>
        </w:p>
      </w:docPartBody>
    </w:docPart>
    <w:docPart>
      <w:docPartPr>
        <w:name w:val="D2C7B60E5C31401189F4FB865CA9233A"/>
        <w:category>
          <w:name w:val="General"/>
          <w:gallery w:val="placeholder"/>
        </w:category>
        <w:types>
          <w:type w:val="bbPlcHdr"/>
        </w:types>
        <w:behaviors>
          <w:behavior w:val="content"/>
        </w:behaviors>
        <w:guid w:val="{8FAA0DBE-A08E-449C-8620-19D169967566}"/>
      </w:docPartPr>
      <w:docPartBody>
        <w:p w:rsidR="00C34255" w:rsidRDefault="000A3B0E" w:rsidP="000A3B0E">
          <w:pPr>
            <w:pStyle w:val="D2C7B60E5C31401189F4FB865CA9233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1469A"/>
    <w:rsid w:val="00092836"/>
    <w:rsid w:val="000A3B0E"/>
    <w:rsid w:val="000A6DCF"/>
    <w:rsid w:val="000F7649"/>
    <w:rsid w:val="001D7CAC"/>
    <w:rsid w:val="002040C2"/>
    <w:rsid w:val="002A1AB6"/>
    <w:rsid w:val="002C0099"/>
    <w:rsid w:val="002C0E3A"/>
    <w:rsid w:val="002C1879"/>
    <w:rsid w:val="002F3F5B"/>
    <w:rsid w:val="00341518"/>
    <w:rsid w:val="003C4361"/>
    <w:rsid w:val="003C757E"/>
    <w:rsid w:val="003E381C"/>
    <w:rsid w:val="00406ACB"/>
    <w:rsid w:val="004201A8"/>
    <w:rsid w:val="004E0D02"/>
    <w:rsid w:val="005338B7"/>
    <w:rsid w:val="00554490"/>
    <w:rsid w:val="005A35B1"/>
    <w:rsid w:val="005B68BB"/>
    <w:rsid w:val="005C3C3E"/>
    <w:rsid w:val="005D6578"/>
    <w:rsid w:val="00622BEE"/>
    <w:rsid w:val="00664621"/>
    <w:rsid w:val="006B1E2D"/>
    <w:rsid w:val="00715AEC"/>
    <w:rsid w:val="007911EC"/>
    <w:rsid w:val="007E1003"/>
    <w:rsid w:val="00850028"/>
    <w:rsid w:val="00921F08"/>
    <w:rsid w:val="00963420"/>
    <w:rsid w:val="00A51F0D"/>
    <w:rsid w:val="00AC6887"/>
    <w:rsid w:val="00B50903"/>
    <w:rsid w:val="00B82FE8"/>
    <w:rsid w:val="00BA589A"/>
    <w:rsid w:val="00C047E6"/>
    <w:rsid w:val="00C34255"/>
    <w:rsid w:val="00C85450"/>
    <w:rsid w:val="00CA7A85"/>
    <w:rsid w:val="00D12D85"/>
    <w:rsid w:val="00D16FA5"/>
    <w:rsid w:val="00D441F4"/>
    <w:rsid w:val="00D52D5E"/>
    <w:rsid w:val="00DE2155"/>
    <w:rsid w:val="00E565F2"/>
    <w:rsid w:val="00ED098C"/>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B0E"/>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802935267B8B44C68D2B5B31E491DA46">
    <w:name w:val="802935267B8B44C68D2B5B31E491DA46"/>
    <w:rsid w:val="000A3B0E"/>
  </w:style>
  <w:style w:type="paragraph" w:customStyle="1" w:styleId="D2C7B60E5C31401189F4FB865CA9233A">
    <w:name w:val="D2C7B60E5C31401189F4FB865CA9233A"/>
    <w:rsid w:val="000A3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9C5C8-DE33-45F0-830E-F353F415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0</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5162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EPM-KS0-TP-000004</dc:subject>
  <dc:creator>Joel Reyes</dc:creator>
  <cp:keywords>ᅟ</cp:keywords>
  <cp:lastModifiedBy>الاء الزهراني Alaa Alzahrani</cp:lastModifiedBy>
  <cp:revision>7</cp:revision>
  <cp:lastPrinted>2017-03-07T13:13:00Z</cp:lastPrinted>
  <dcterms:created xsi:type="dcterms:W3CDTF">2021-07-01T07:24:00Z</dcterms:created>
  <dcterms:modified xsi:type="dcterms:W3CDTF">2022-04-04T07:50:00Z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